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A69FA" w14:textId="2D3BEFFB" w:rsidR="00FB00AD" w:rsidRPr="0077535A" w:rsidRDefault="00FD012F" w:rsidP="0077535A">
      <w:pPr>
        <w:jc w:val="center"/>
        <w:rPr>
          <w:b/>
          <w:bCs/>
        </w:rPr>
      </w:pPr>
      <w:r w:rsidRPr="0077535A">
        <w:rPr>
          <w:b/>
          <w:bCs/>
        </w:rPr>
        <w:t>Attachment F: Brain Injured Patient</w:t>
      </w:r>
    </w:p>
    <w:p w14:paraId="31C1B653" w14:textId="77777777" w:rsidR="0077535A" w:rsidRPr="00236DB8" w:rsidRDefault="0077535A" w:rsidP="0077535A">
      <w:pPr>
        <w:pStyle w:val="BodyText"/>
        <w:jc w:val="center"/>
        <w:rPr>
          <w:sz w:val="20"/>
        </w:rPr>
      </w:pPr>
      <w:r w:rsidRPr="00236DB8">
        <w:rPr>
          <w:sz w:val="20"/>
        </w:rPr>
        <w:t>ANDROSCOGGIN VALLEY HOSPITAL</w:t>
      </w:r>
    </w:p>
    <w:p w14:paraId="6F7C6750" w14:textId="77777777" w:rsidR="0077535A" w:rsidRPr="00236DB8" w:rsidRDefault="0077535A" w:rsidP="0077535A">
      <w:pPr>
        <w:jc w:val="center"/>
        <w:rPr>
          <w:i/>
          <w:sz w:val="16"/>
        </w:rPr>
      </w:pPr>
      <w:r w:rsidRPr="00236DB8">
        <w:rPr>
          <w:i/>
          <w:sz w:val="16"/>
        </w:rPr>
        <w:t>A CRITICAL ACCESS HOSPITAL</w:t>
      </w:r>
    </w:p>
    <w:p w14:paraId="12946E1D" w14:textId="77777777" w:rsidR="0077535A" w:rsidRPr="00236DB8" w:rsidRDefault="0077535A" w:rsidP="0077535A">
      <w:pPr>
        <w:pStyle w:val="BodyText"/>
        <w:jc w:val="center"/>
        <w:rPr>
          <w:sz w:val="20"/>
        </w:rPr>
      </w:pPr>
      <w:r w:rsidRPr="00236DB8">
        <w:rPr>
          <w:sz w:val="20"/>
        </w:rPr>
        <w:t>EMERGENCY DEPARTMENT</w:t>
      </w:r>
    </w:p>
    <w:p w14:paraId="6351005C" w14:textId="77777777" w:rsidR="0077535A" w:rsidRPr="00236DB8" w:rsidRDefault="0077535A" w:rsidP="0077535A">
      <w:pPr>
        <w:pStyle w:val="BodyText"/>
        <w:rPr>
          <w:sz w:val="21"/>
        </w:rPr>
      </w:pPr>
    </w:p>
    <w:p w14:paraId="3587C19C" w14:textId="77777777" w:rsidR="0077535A" w:rsidRPr="00236DB8" w:rsidRDefault="0077535A" w:rsidP="0077535A">
      <w:pPr>
        <w:jc w:val="center"/>
        <w:rPr>
          <w:b/>
          <w:sz w:val="28"/>
        </w:rPr>
      </w:pPr>
      <w:r w:rsidRPr="00236DB8">
        <w:rPr>
          <w:b/>
          <w:sz w:val="28"/>
        </w:rPr>
        <w:t>Head Trauma, Management of the Brain Injured Patient</w:t>
      </w:r>
    </w:p>
    <w:p w14:paraId="341B3EA3" w14:textId="77777777" w:rsidR="0077535A" w:rsidRPr="00236DB8" w:rsidRDefault="0077535A" w:rsidP="0077535A">
      <w:pPr>
        <w:pStyle w:val="BodyText"/>
        <w:jc w:val="center"/>
        <w:rPr>
          <w:sz w:val="20"/>
          <w:szCs w:val="20"/>
        </w:rPr>
      </w:pPr>
      <w:r>
        <w:rPr>
          <w:sz w:val="20"/>
          <w:szCs w:val="20"/>
        </w:rPr>
        <w:t>July</w:t>
      </w:r>
      <w:r w:rsidRPr="00236DB8">
        <w:rPr>
          <w:sz w:val="20"/>
          <w:szCs w:val="20"/>
        </w:rPr>
        <w:t xml:space="preserve"> 1, 2024</w:t>
      </w:r>
    </w:p>
    <w:p w14:paraId="143EB933" w14:textId="77777777" w:rsidR="0077535A" w:rsidRPr="00236DB8" w:rsidRDefault="0077535A" w:rsidP="0077535A">
      <w:pPr>
        <w:pStyle w:val="BodyText"/>
        <w:rPr>
          <w:sz w:val="20"/>
          <w:szCs w:val="20"/>
        </w:rPr>
      </w:pPr>
    </w:p>
    <w:p w14:paraId="4553A607" w14:textId="77777777" w:rsidR="0077535A" w:rsidRPr="00236DB8" w:rsidRDefault="0077535A" w:rsidP="0077535A">
      <w:pPr>
        <w:pStyle w:val="BodyText"/>
        <w:rPr>
          <w:sz w:val="20"/>
          <w:szCs w:val="20"/>
        </w:rPr>
      </w:pPr>
      <w:r w:rsidRPr="00236DB8">
        <w:rPr>
          <w:sz w:val="20"/>
          <w:szCs w:val="20"/>
          <w:u w:val="single"/>
        </w:rPr>
        <w:t>Purpose</w:t>
      </w:r>
      <w:r>
        <w:rPr>
          <w:sz w:val="20"/>
          <w:szCs w:val="20"/>
          <w:u w:val="single"/>
        </w:rPr>
        <w:t>:</w:t>
      </w:r>
    </w:p>
    <w:p w14:paraId="351545D7" w14:textId="77777777" w:rsidR="0077535A" w:rsidRPr="00236DB8" w:rsidRDefault="0077535A" w:rsidP="0077535A">
      <w:pPr>
        <w:pStyle w:val="BodyText"/>
        <w:rPr>
          <w:sz w:val="20"/>
          <w:szCs w:val="20"/>
        </w:rPr>
      </w:pPr>
    </w:p>
    <w:p w14:paraId="0C252725" w14:textId="77777777" w:rsidR="0077535A" w:rsidRPr="00236DB8" w:rsidRDefault="0077535A" w:rsidP="0077535A">
      <w:pPr>
        <w:pStyle w:val="BodyText"/>
        <w:rPr>
          <w:sz w:val="20"/>
          <w:szCs w:val="20"/>
        </w:rPr>
      </w:pPr>
      <w:r w:rsidRPr="00236DB8">
        <w:rPr>
          <w:sz w:val="20"/>
          <w:szCs w:val="20"/>
        </w:rPr>
        <w:t>To provide guidelines to Emergency Department personnel for initial management of the patient with head trauma and brain injury.</w:t>
      </w:r>
    </w:p>
    <w:p w14:paraId="085B6859" w14:textId="77777777" w:rsidR="0077535A" w:rsidRPr="00236DB8" w:rsidRDefault="0077535A" w:rsidP="0077535A">
      <w:pPr>
        <w:pStyle w:val="BodyText"/>
        <w:rPr>
          <w:sz w:val="20"/>
          <w:szCs w:val="20"/>
        </w:rPr>
      </w:pPr>
    </w:p>
    <w:p w14:paraId="35BED0C2" w14:textId="77777777" w:rsidR="0077535A" w:rsidRPr="00236DB8" w:rsidRDefault="0077535A" w:rsidP="0077535A">
      <w:pPr>
        <w:pStyle w:val="BodyText"/>
        <w:rPr>
          <w:sz w:val="20"/>
          <w:szCs w:val="20"/>
        </w:rPr>
      </w:pPr>
      <w:r w:rsidRPr="00236DB8">
        <w:rPr>
          <w:sz w:val="20"/>
          <w:szCs w:val="20"/>
          <w:u w:val="single"/>
        </w:rPr>
        <w:t>General</w:t>
      </w:r>
    </w:p>
    <w:p w14:paraId="745B85AE" w14:textId="77777777" w:rsidR="0077535A" w:rsidRDefault="0077535A" w:rsidP="0077535A">
      <w:pPr>
        <w:pStyle w:val="BodyText"/>
        <w:rPr>
          <w:sz w:val="20"/>
          <w:szCs w:val="20"/>
        </w:rPr>
      </w:pPr>
    </w:p>
    <w:p w14:paraId="762450EE" w14:textId="77777777" w:rsidR="0077535A" w:rsidRPr="00236DB8" w:rsidRDefault="0077535A" w:rsidP="0077535A">
      <w:pPr>
        <w:pStyle w:val="BodyText"/>
        <w:rPr>
          <w:b/>
          <w:bCs/>
          <w:sz w:val="20"/>
          <w:szCs w:val="20"/>
        </w:rPr>
      </w:pPr>
      <w:r w:rsidRPr="00236DB8">
        <w:rPr>
          <w:b/>
          <w:bCs/>
          <w:sz w:val="20"/>
          <w:szCs w:val="20"/>
        </w:rPr>
        <w:t>Assessment and Interventions (Initial)</w:t>
      </w:r>
    </w:p>
    <w:p w14:paraId="6A41A9E1" w14:textId="77777777" w:rsidR="0077535A" w:rsidRDefault="0077535A" w:rsidP="0077535A">
      <w:pPr>
        <w:pStyle w:val="BodyText"/>
        <w:rPr>
          <w:sz w:val="20"/>
          <w:szCs w:val="20"/>
        </w:rPr>
      </w:pPr>
    </w:p>
    <w:p w14:paraId="741EFA79" w14:textId="77777777" w:rsidR="0077535A" w:rsidRPr="00236DB8" w:rsidRDefault="0077535A" w:rsidP="0077535A">
      <w:pPr>
        <w:pStyle w:val="BodyText"/>
        <w:numPr>
          <w:ilvl w:val="0"/>
          <w:numId w:val="1"/>
        </w:numPr>
        <w:rPr>
          <w:sz w:val="20"/>
          <w:szCs w:val="20"/>
        </w:rPr>
      </w:pPr>
      <w:r w:rsidRPr="00236DB8">
        <w:rPr>
          <w:sz w:val="20"/>
          <w:szCs w:val="20"/>
        </w:rPr>
        <w:t>Perform Primary assessment including airway, breathing, circulation, disability, and exposure. Maintain open airway with jaw thrust technique while maintaining cervical spine precautions. Administer oxygen and provide assistive breaths if inadequate respirations. Control bleeding if present.</w:t>
      </w:r>
    </w:p>
    <w:p w14:paraId="637BD6B6" w14:textId="77777777" w:rsidR="0077535A" w:rsidRPr="00236DB8" w:rsidRDefault="0077535A" w:rsidP="0077535A">
      <w:pPr>
        <w:pStyle w:val="BodyText"/>
        <w:numPr>
          <w:ilvl w:val="0"/>
          <w:numId w:val="1"/>
        </w:numPr>
        <w:rPr>
          <w:sz w:val="20"/>
          <w:szCs w:val="20"/>
        </w:rPr>
      </w:pPr>
      <w:r w:rsidRPr="00236DB8">
        <w:rPr>
          <w:sz w:val="20"/>
          <w:szCs w:val="20"/>
        </w:rPr>
        <w:t>Obtain vital signs and continue to monitor for signs of instability. Assess neuro status according to Glasgow Coma Scale and repeat every 5-15 minutes until stable.</w:t>
      </w:r>
    </w:p>
    <w:p w14:paraId="20E8ED8B" w14:textId="77777777" w:rsidR="0077535A" w:rsidRPr="00236DB8" w:rsidRDefault="0077535A" w:rsidP="0077535A">
      <w:pPr>
        <w:pStyle w:val="BodyText"/>
        <w:numPr>
          <w:ilvl w:val="0"/>
          <w:numId w:val="1"/>
        </w:numPr>
        <w:rPr>
          <w:sz w:val="20"/>
          <w:szCs w:val="20"/>
        </w:rPr>
      </w:pPr>
      <w:r w:rsidRPr="00236DB8">
        <w:rPr>
          <w:sz w:val="20"/>
          <w:szCs w:val="20"/>
        </w:rPr>
        <w:t>Maintain cervical spine immobilization. The cervical spine is always assumed fractured until proven otherwise.</w:t>
      </w:r>
    </w:p>
    <w:p w14:paraId="22EDB6C7" w14:textId="77777777" w:rsidR="0077535A" w:rsidRPr="00236DB8" w:rsidRDefault="0077535A" w:rsidP="0077535A">
      <w:pPr>
        <w:pStyle w:val="BodyText"/>
        <w:numPr>
          <w:ilvl w:val="0"/>
          <w:numId w:val="1"/>
        </w:numPr>
        <w:rPr>
          <w:sz w:val="20"/>
          <w:szCs w:val="20"/>
        </w:rPr>
      </w:pPr>
      <w:r w:rsidRPr="00236DB8">
        <w:rPr>
          <w:sz w:val="20"/>
          <w:szCs w:val="20"/>
        </w:rPr>
        <w:t>Assess for mechanism of injury, loss of consciousness, any presence of drugs or alcohol, position of the patient at the time of the accident, history of seizures.</w:t>
      </w:r>
    </w:p>
    <w:p w14:paraId="1489BC7F" w14:textId="77777777" w:rsidR="0077535A" w:rsidRPr="00236DB8" w:rsidRDefault="0077535A" w:rsidP="0077535A">
      <w:pPr>
        <w:pStyle w:val="BodyText"/>
        <w:numPr>
          <w:ilvl w:val="0"/>
          <w:numId w:val="1"/>
        </w:numPr>
        <w:rPr>
          <w:sz w:val="20"/>
          <w:szCs w:val="20"/>
        </w:rPr>
      </w:pPr>
      <w:r w:rsidRPr="00236DB8">
        <w:rPr>
          <w:sz w:val="20"/>
          <w:szCs w:val="20"/>
        </w:rPr>
        <w:t>Initiate an IV line for access and/or medication administration if ordered. Start second IV line in critical patient.</w:t>
      </w:r>
    </w:p>
    <w:p w14:paraId="03112391" w14:textId="77777777" w:rsidR="0077535A" w:rsidRPr="00236DB8" w:rsidRDefault="0077535A" w:rsidP="0077535A">
      <w:pPr>
        <w:pStyle w:val="BodyText"/>
        <w:numPr>
          <w:ilvl w:val="0"/>
          <w:numId w:val="1"/>
        </w:numPr>
        <w:rPr>
          <w:sz w:val="20"/>
          <w:szCs w:val="20"/>
        </w:rPr>
      </w:pPr>
      <w:r w:rsidRPr="00236DB8">
        <w:rPr>
          <w:sz w:val="20"/>
          <w:szCs w:val="20"/>
        </w:rPr>
        <w:t>Assess for scalp lacerations, foreign bodies, note any source of arterial or venous bleeding, note periorbital ecchymosis or raccoon eyes, inspect open head wounds for brain matter, and evaluate for rhinorrhea or otorrhea.</w:t>
      </w:r>
    </w:p>
    <w:p w14:paraId="438E1378" w14:textId="77777777" w:rsidR="0077535A" w:rsidRPr="00236DB8" w:rsidRDefault="0077535A" w:rsidP="0077535A">
      <w:pPr>
        <w:pStyle w:val="BodyText"/>
        <w:numPr>
          <w:ilvl w:val="0"/>
          <w:numId w:val="1"/>
        </w:numPr>
        <w:rPr>
          <w:sz w:val="20"/>
          <w:szCs w:val="20"/>
        </w:rPr>
      </w:pPr>
      <w:r w:rsidRPr="00236DB8">
        <w:rPr>
          <w:sz w:val="20"/>
          <w:szCs w:val="20"/>
        </w:rPr>
        <w:t xml:space="preserve">Lab, </w:t>
      </w:r>
      <w:proofErr w:type="gramStart"/>
      <w:r w:rsidRPr="00236DB8">
        <w:rPr>
          <w:sz w:val="20"/>
          <w:szCs w:val="20"/>
        </w:rPr>
        <w:t>CT</w:t>
      </w:r>
      <w:proofErr w:type="gramEnd"/>
      <w:r w:rsidRPr="00236DB8">
        <w:rPr>
          <w:sz w:val="20"/>
          <w:szCs w:val="20"/>
        </w:rPr>
        <w:t xml:space="preserve"> and X-ray if ordered.</w:t>
      </w:r>
    </w:p>
    <w:p w14:paraId="3C8DB95D" w14:textId="77777777" w:rsidR="0077535A" w:rsidRPr="00236DB8" w:rsidRDefault="0077535A" w:rsidP="0077535A">
      <w:pPr>
        <w:pStyle w:val="BodyText"/>
        <w:rPr>
          <w:sz w:val="20"/>
          <w:szCs w:val="20"/>
        </w:rPr>
      </w:pPr>
    </w:p>
    <w:p w14:paraId="240CFC4E" w14:textId="77777777" w:rsidR="0077535A" w:rsidRPr="00236DB8" w:rsidRDefault="0077535A" w:rsidP="0077535A">
      <w:pPr>
        <w:pStyle w:val="BodyText"/>
        <w:rPr>
          <w:b/>
          <w:bCs/>
          <w:sz w:val="20"/>
          <w:szCs w:val="20"/>
        </w:rPr>
      </w:pPr>
      <w:r w:rsidRPr="00236DB8">
        <w:rPr>
          <w:b/>
          <w:bCs/>
          <w:sz w:val="20"/>
          <w:szCs w:val="20"/>
        </w:rPr>
        <w:t>Ongoing Assessment and Interventions</w:t>
      </w:r>
    </w:p>
    <w:p w14:paraId="2137F5CF" w14:textId="77777777" w:rsidR="0077535A" w:rsidRDefault="0077535A" w:rsidP="0077535A">
      <w:pPr>
        <w:pStyle w:val="BodyText"/>
        <w:rPr>
          <w:sz w:val="20"/>
          <w:szCs w:val="20"/>
        </w:rPr>
      </w:pPr>
    </w:p>
    <w:p w14:paraId="7ADDC5E3" w14:textId="77777777" w:rsidR="0077535A" w:rsidRPr="00236DB8" w:rsidRDefault="0077535A" w:rsidP="0077535A">
      <w:pPr>
        <w:pStyle w:val="BodyText"/>
        <w:numPr>
          <w:ilvl w:val="0"/>
          <w:numId w:val="2"/>
        </w:numPr>
        <w:rPr>
          <w:sz w:val="20"/>
          <w:szCs w:val="20"/>
        </w:rPr>
      </w:pPr>
      <w:r w:rsidRPr="00236DB8">
        <w:rPr>
          <w:sz w:val="20"/>
          <w:szCs w:val="20"/>
        </w:rPr>
        <w:t>Cleanse and treat any lacerations according to the Laceration Protocol.</w:t>
      </w:r>
    </w:p>
    <w:p w14:paraId="28FD7E71" w14:textId="77777777" w:rsidR="0077535A" w:rsidRPr="00236DB8" w:rsidRDefault="0077535A" w:rsidP="0077535A">
      <w:pPr>
        <w:pStyle w:val="BodyText"/>
        <w:numPr>
          <w:ilvl w:val="0"/>
          <w:numId w:val="2"/>
        </w:numPr>
        <w:rPr>
          <w:sz w:val="20"/>
          <w:szCs w:val="20"/>
        </w:rPr>
      </w:pPr>
      <w:r w:rsidRPr="00236DB8">
        <w:rPr>
          <w:sz w:val="20"/>
          <w:szCs w:val="20"/>
        </w:rPr>
        <w:t>Administer tetanus as indicated.</w:t>
      </w:r>
    </w:p>
    <w:p w14:paraId="1FE87AF6" w14:textId="77777777" w:rsidR="0077535A" w:rsidRPr="00236DB8" w:rsidRDefault="0077535A" w:rsidP="0077535A">
      <w:pPr>
        <w:pStyle w:val="BodyText"/>
        <w:numPr>
          <w:ilvl w:val="0"/>
          <w:numId w:val="2"/>
        </w:numPr>
        <w:rPr>
          <w:sz w:val="20"/>
          <w:szCs w:val="20"/>
        </w:rPr>
      </w:pPr>
      <w:r w:rsidRPr="00236DB8">
        <w:rPr>
          <w:sz w:val="20"/>
          <w:szCs w:val="20"/>
        </w:rPr>
        <w:t>Initiate Tele-Emergency in critical patients. Arrange for any consultations. Arrange for transfer of a stabilized patient to a neurosurgical facility if requested by the attending physician. The transfer will be arranged in accordance with the established transfer policy. Consider DHART or other air medical service, if appropriate. See Guidelines for Trauma Transfer policy for transfer guidelines for neurologic injuries secondary to trauma.</w:t>
      </w:r>
    </w:p>
    <w:p w14:paraId="34C1F4E7" w14:textId="77777777" w:rsidR="0077535A" w:rsidRPr="00236DB8" w:rsidRDefault="0077535A" w:rsidP="0077535A">
      <w:pPr>
        <w:pStyle w:val="BodyText"/>
        <w:numPr>
          <w:ilvl w:val="0"/>
          <w:numId w:val="2"/>
        </w:numPr>
        <w:rPr>
          <w:sz w:val="20"/>
          <w:szCs w:val="20"/>
        </w:rPr>
      </w:pPr>
      <w:r w:rsidRPr="00236DB8">
        <w:rPr>
          <w:sz w:val="20"/>
          <w:szCs w:val="20"/>
        </w:rPr>
        <w:t>Utilize the Seizure Precaution Protocol as indicated.</w:t>
      </w:r>
    </w:p>
    <w:p w14:paraId="0FDD0AFA" w14:textId="77777777" w:rsidR="0077535A" w:rsidRPr="00236DB8" w:rsidRDefault="0077535A" w:rsidP="0077535A">
      <w:pPr>
        <w:pStyle w:val="BodyText"/>
        <w:numPr>
          <w:ilvl w:val="0"/>
          <w:numId w:val="2"/>
        </w:numPr>
        <w:rPr>
          <w:sz w:val="20"/>
          <w:szCs w:val="20"/>
        </w:rPr>
      </w:pPr>
      <w:r w:rsidRPr="00236DB8">
        <w:rPr>
          <w:sz w:val="20"/>
          <w:szCs w:val="20"/>
        </w:rPr>
        <w:t>Maintain normothermia. Provide warmth with room temperature adjustments, warm blankets, and warm IV fluids as necessary.</w:t>
      </w:r>
    </w:p>
    <w:p w14:paraId="2DFAD01E" w14:textId="77777777" w:rsidR="0077535A" w:rsidRDefault="0077535A" w:rsidP="0077535A">
      <w:pPr>
        <w:pStyle w:val="BodyText"/>
        <w:rPr>
          <w:sz w:val="20"/>
          <w:szCs w:val="20"/>
        </w:rPr>
      </w:pPr>
    </w:p>
    <w:p w14:paraId="0A0EEAB0" w14:textId="77777777" w:rsidR="0077535A" w:rsidRPr="00236DB8" w:rsidRDefault="0077535A" w:rsidP="0077535A">
      <w:pPr>
        <w:pStyle w:val="BodyText"/>
        <w:rPr>
          <w:b/>
          <w:bCs/>
          <w:sz w:val="20"/>
          <w:szCs w:val="20"/>
        </w:rPr>
      </w:pPr>
      <w:r w:rsidRPr="00236DB8">
        <w:rPr>
          <w:b/>
          <w:bCs/>
          <w:sz w:val="20"/>
          <w:szCs w:val="20"/>
        </w:rPr>
        <w:t>Discharge Instructions</w:t>
      </w:r>
    </w:p>
    <w:p w14:paraId="794E28F7" w14:textId="77777777" w:rsidR="0077535A" w:rsidRDefault="0077535A" w:rsidP="0077535A">
      <w:pPr>
        <w:pStyle w:val="BodyText"/>
        <w:rPr>
          <w:sz w:val="20"/>
          <w:szCs w:val="20"/>
        </w:rPr>
      </w:pPr>
    </w:p>
    <w:p w14:paraId="4686936D" w14:textId="77777777" w:rsidR="0077535A" w:rsidRPr="00236DB8" w:rsidRDefault="0077535A" w:rsidP="0077535A">
      <w:pPr>
        <w:pStyle w:val="BodyText"/>
        <w:numPr>
          <w:ilvl w:val="0"/>
          <w:numId w:val="3"/>
        </w:numPr>
        <w:rPr>
          <w:sz w:val="20"/>
          <w:szCs w:val="20"/>
        </w:rPr>
      </w:pPr>
      <w:r w:rsidRPr="00236DB8">
        <w:rPr>
          <w:sz w:val="20"/>
          <w:szCs w:val="20"/>
        </w:rPr>
        <w:t>Provide head injury instruction and education at discharge.</w:t>
      </w:r>
    </w:p>
    <w:p w14:paraId="33D294A4" w14:textId="77777777" w:rsidR="0077535A" w:rsidRDefault="0077535A" w:rsidP="0077535A">
      <w:pPr>
        <w:pStyle w:val="BodyText"/>
        <w:numPr>
          <w:ilvl w:val="0"/>
          <w:numId w:val="3"/>
        </w:numPr>
        <w:rPr>
          <w:sz w:val="20"/>
          <w:szCs w:val="20"/>
        </w:rPr>
      </w:pPr>
      <w:r w:rsidRPr="00236DB8">
        <w:rPr>
          <w:sz w:val="20"/>
          <w:szCs w:val="20"/>
        </w:rPr>
        <w:t>Provide concussion handouts as indicated.</w:t>
      </w:r>
    </w:p>
    <w:p w14:paraId="309D1B77" w14:textId="77777777" w:rsidR="0077535A" w:rsidRDefault="0077535A" w:rsidP="0077535A">
      <w:pPr>
        <w:pStyle w:val="BodyText"/>
        <w:rPr>
          <w:sz w:val="20"/>
          <w:szCs w:val="20"/>
        </w:rPr>
      </w:pPr>
    </w:p>
    <w:p w14:paraId="16336D70" w14:textId="77777777" w:rsidR="0077535A" w:rsidRPr="00236DB8" w:rsidRDefault="0077535A" w:rsidP="0077535A">
      <w:pPr>
        <w:pStyle w:val="BodyText"/>
        <w:rPr>
          <w:b/>
          <w:bCs/>
          <w:sz w:val="20"/>
          <w:szCs w:val="20"/>
        </w:rPr>
      </w:pPr>
      <w:r w:rsidRPr="00236DB8">
        <w:rPr>
          <w:b/>
          <w:bCs/>
          <w:sz w:val="20"/>
          <w:szCs w:val="20"/>
        </w:rPr>
        <w:t>Documentation</w:t>
      </w:r>
    </w:p>
    <w:p w14:paraId="4DFA26EC" w14:textId="77777777" w:rsidR="0077535A" w:rsidRDefault="0077535A" w:rsidP="0077535A">
      <w:pPr>
        <w:pStyle w:val="BodyText"/>
        <w:rPr>
          <w:sz w:val="20"/>
          <w:szCs w:val="20"/>
        </w:rPr>
      </w:pPr>
    </w:p>
    <w:p w14:paraId="10B3FF48" w14:textId="77777777" w:rsidR="0077535A" w:rsidRPr="00236DB8" w:rsidRDefault="0077535A" w:rsidP="0077535A">
      <w:pPr>
        <w:pStyle w:val="BodyText"/>
        <w:numPr>
          <w:ilvl w:val="0"/>
          <w:numId w:val="4"/>
        </w:numPr>
        <w:rPr>
          <w:sz w:val="20"/>
          <w:szCs w:val="20"/>
        </w:rPr>
      </w:pPr>
      <w:r w:rsidRPr="00236DB8">
        <w:rPr>
          <w:sz w:val="20"/>
          <w:szCs w:val="20"/>
        </w:rPr>
        <w:t>Document all vitals, diagnostic studies, and treatments administered in the EMR.</w:t>
      </w:r>
    </w:p>
    <w:p w14:paraId="645534F0" w14:textId="77777777" w:rsidR="0077535A" w:rsidRPr="00236DB8" w:rsidRDefault="0077535A" w:rsidP="0077535A">
      <w:pPr>
        <w:pStyle w:val="BodyText"/>
        <w:numPr>
          <w:ilvl w:val="0"/>
          <w:numId w:val="4"/>
        </w:numPr>
        <w:rPr>
          <w:sz w:val="20"/>
          <w:szCs w:val="20"/>
        </w:rPr>
      </w:pPr>
      <w:r w:rsidRPr="00236DB8">
        <w:rPr>
          <w:sz w:val="20"/>
          <w:szCs w:val="20"/>
        </w:rPr>
        <w:t xml:space="preserve">Document any assessments and interventions including GCS and neuro coma scale, in the EMR or on paper, i.e., Neuro Coma Assessment Sheet, Head Injury Sheet, Nurses Progress Note, Code Sheet, or Trauma </w:t>
      </w:r>
      <w:r w:rsidRPr="00236DB8">
        <w:rPr>
          <w:sz w:val="20"/>
          <w:szCs w:val="20"/>
        </w:rPr>
        <w:lastRenderedPageBreak/>
        <w:t>Assessment.</w:t>
      </w:r>
    </w:p>
    <w:p w14:paraId="33DCB57A" w14:textId="77777777" w:rsidR="0077535A" w:rsidRPr="00236DB8" w:rsidRDefault="0077535A" w:rsidP="0077535A">
      <w:pPr>
        <w:pStyle w:val="BodyText"/>
        <w:numPr>
          <w:ilvl w:val="0"/>
          <w:numId w:val="4"/>
        </w:numPr>
        <w:rPr>
          <w:sz w:val="20"/>
          <w:szCs w:val="20"/>
        </w:rPr>
      </w:pPr>
      <w:r w:rsidRPr="00236DB8">
        <w:rPr>
          <w:sz w:val="20"/>
          <w:szCs w:val="20"/>
        </w:rPr>
        <w:t>Obtain documentation from Tele-Emergency if used. Documentation will be scanned into EMR by medical records personnel.</w:t>
      </w:r>
    </w:p>
    <w:p w14:paraId="352ADE71" w14:textId="77777777" w:rsidR="0077535A" w:rsidRPr="00236DB8" w:rsidRDefault="0077535A" w:rsidP="0077535A">
      <w:pPr>
        <w:pStyle w:val="BodyText"/>
        <w:rPr>
          <w:sz w:val="20"/>
          <w:szCs w:val="20"/>
        </w:rPr>
      </w:pPr>
    </w:p>
    <w:p w14:paraId="48A455B7" w14:textId="77777777" w:rsidR="0077535A" w:rsidRPr="00236DB8" w:rsidRDefault="0077535A" w:rsidP="0077535A">
      <w:pPr>
        <w:pStyle w:val="BodyText"/>
        <w:rPr>
          <w:sz w:val="20"/>
          <w:szCs w:val="20"/>
        </w:rPr>
      </w:pPr>
      <w:r w:rsidRPr="00236DB8">
        <w:rPr>
          <w:sz w:val="20"/>
          <w:szCs w:val="20"/>
          <w:u w:val="single"/>
        </w:rPr>
        <w:t>Bibliography</w:t>
      </w:r>
      <w:r>
        <w:rPr>
          <w:sz w:val="20"/>
          <w:szCs w:val="20"/>
          <w:u w:val="single"/>
        </w:rPr>
        <w:t>:</w:t>
      </w:r>
    </w:p>
    <w:p w14:paraId="63791DF4" w14:textId="77777777" w:rsidR="0077535A" w:rsidRPr="00236DB8" w:rsidRDefault="0077535A" w:rsidP="0077535A">
      <w:pPr>
        <w:pStyle w:val="BodyText"/>
        <w:rPr>
          <w:sz w:val="20"/>
          <w:szCs w:val="20"/>
        </w:rPr>
      </w:pPr>
    </w:p>
    <w:p w14:paraId="387EF6A1" w14:textId="77777777" w:rsidR="0077535A" w:rsidRDefault="0077535A" w:rsidP="0077535A">
      <w:pPr>
        <w:pStyle w:val="BodyText"/>
        <w:rPr>
          <w:sz w:val="20"/>
          <w:szCs w:val="20"/>
        </w:rPr>
      </w:pPr>
      <w:proofErr w:type="spellStart"/>
      <w:r w:rsidRPr="00236DB8">
        <w:rPr>
          <w:sz w:val="20"/>
          <w:szCs w:val="20"/>
        </w:rPr>
        <w:t>Nettina</w:t>
      </w:r>
      <w:proofErr w:type="spellEnd"/>
      <w:r w:rsidRPr="00236DB8">
        <w:rPr>
          <w:sz w:val="20"/>
          <w:szCs w:val="20"/>
        </w:rPr>
        <w:t>, S. (2019). Lippincott Manual of Nursing Practice, 11</w:t>
      </w:r>
      <w:r w:rsidRPr="00236DB8">
        <w:rPr>
          <w:sz w:val="20"/>
          <w:szCs w:val="20"/>
          <w:vertAlign w:val="superscript"/>
        </w:rPr>
        <w:t>th</w:t>
      </w:r>
      <w:r w:rsidRPr="00236DB8">
        <w:rPr>
          <w:sz w:val="20"/>
          <w:szCs w:val="20"/>
        </w:rPr>
        <w:t xml:space="preserve"> Edition. Philadelphia, PA: Wolters</w:t>
      </w:r>
      <w:r>
        <w:rPr>
          <w:sz w:val="20"/>
          <w:szCs w:val="20"/>
        </w:rPr>
        <w:t xml:space="preserve"> </w:t>
      </w:r>
      <w:r w:rsidRPr="00236DB8">
        <w:rPr>
          <w:sz w:val="20"/>
          <w:szCs w:val="20"/>
        </w:rPr>
        <w:t>Kluwer. pp. 945-947</w:t>
      </w:r>
    </w:p>
    <w:p w14:paraId="79C841EC" w14:textId="77777777" w:rsidR="0077535A" w:rsidRDefault="0077535A" w:rsidP="0077535A">
      <w:pPr>
        <w:pStyle w:val="BodyText"/>
        <w:rPr>
          <w:sz w:val="20"/>
          <w:szCs w:val="20"/>
        </w:rPr>
      </w:pPr>
    </w:p>
    <w:p w14:paraId="1295E6DC" w14:textId="77777777" w:rsidR="0077535A" w:rsidRPr="00236DB8" w:rsidRDefault="0077535A" w:rsidP="0077535A">
      <w:pPr>
        <w:pStyle w:val="BodyText"/>
        <w:rPr>
          <w:sz w:val="20"/>
          <w:szCs w:val="20"/>
        </w:rPr>
      </w:pPr>
      <w:r w:rsidRPr="00236DB8">
        <w:rPr>
          <w:sz w:val="20"/>
          <w:szCs w:val="20"/>
          <w:u w:val="single"/>
        </w:rPr>
        <w:t>Rescission</w:t>
      </w:r>
      <w:r>
        <w:rPr>
          <w:sz w:val="20"/>
          <w:szCs w:val="20"/>
          <w:u w:val="single"/>
        </w:rPr>
        <w:t>:</w:t>
      </w:r>
    </w:p>
    <w:p w14:paraId="1BC63D99" w14:textId="77777777" w:rsidR="0077535A" w:rsidRDefault="0077535A" w:rsidP="0077535A">
      <w:pPr>
        <w:pStyle w:val="BodyText"/>
        <w:rPr>
          <w:sz w:val="20"/>
          <w:szCs w:val="20"/>
        </w:rPr>
      </w:pPr>
    </w:p>
    <w:p w14:paraId="1F35C87D" w14:textId="77777777" w:rsidR="0077535A" w:rsidRPr="00236DB8" w:rsidRDefault="0077535A" w:rsidP="0077535A">
      <w:pPr>
        <w:pStyle w:val="BodyText"/>
        <w:rPr>
          <w:sz w:val="20"/>
          <w:szCs w:val="20"/>
        </w:rPr>
      </w:pPr>
      <w:r w:rsidRPr="00236DB8">
        <w:rPr>
          <w:sz w:val="20"/>
          <w:szCs w:val="20"/>
        </w:rPr>
        <w:t>This document rescinds and replaces the Emergency Department policy, Head Trauma, Management of, dated December 15, 2020</w:t>
      </w:r>
      <w:r>
        <w:rPr>
          <w:sz w:val="20"/>
          <w:szCs w:val="20"/>
        </w:rPr>
        <w:t>.</w:t>
      </w:r>
    </w:p>
    <w:p w14:paraId="6D5915D6" w14:textId="77777777" w:rsidR="0077535A" w:rsidRPr="00236DB8" w:rsidRDefault="0077535A" w:rsidP="0077535A">
      <w:pPr>
        <w:pStyle w:val="BodyText"/>
        <w:rPr>
          <w:sz w:val="20"/>
          <w:szCs w:val="20"/>
        </w:rPr>
      </w:pPr>
    </w:p>
    <w:p w14:paraId="0DA795F3" w14:textId="77777777" w:rsidR="0077535A" w:rsidRPr="00236DB8" w:rsidRDefault="0077535A" w:rsidP="0077535A">
      <w:pPr>
        <w:pStyle w:val="BodyText"/>
        <w:rPr>
          <w:sz w:val="20"/>
          <w:szCs w:val="20"/>
        </w:rPr>
      </w:pPr>
    </w:p>
    <w:p w14:paraId="713051A2" w14:textId="77777777" w:rsidR="0077535A" w:rsidRPr="00236DB8" w:rsidRDefault="0077535A" w:rsidP="0077535A">
      <w:pPr>
        <w:pStyle w:val="BodyText"/>
        <w:rPr>
          <w:sz w:val="20"/>
          <w:szCs w:val="20"/>
        </w:rPr>
      </w:pPr>
    </w:p>
    <w:p w14:paraId="65B8A331" w14:textId="77777777" w:rsidR="0077535A" w:rsidRPr="00236DB8" w:rsidRDefault="0077535A" w:rsidP="0077535A">
      <w:pPr>
        <w:adjustRightInd w:val="0"/>
        <w:rPr>
          <w:sz w:val="20"/>
          <w:szCs w:val="20"/>
        </w:rPr>
      </w:pPr>
      <w:r w:rsidRPr="00C36628">
        <w:rPr>
          <w:sz w:val="20"/>
          <w:szCs w:val="20"/>
        </w:rPr>
        <w:t>____________________________________________</w:t>
      </w:r>
      <w:r w:rsidRPr="00236DB8">
        <w:rPr>
          <w:sz w:val="20"/>
          <w:szCs w:val="20"/>
        </w:rPr>
        <w:tab/>
      </w:r>
      <w:r w:rsidRPr="00C36628">
        <w:rPr>
          <w:sz w:val="20"/>
          <w:szCs w:val="20"/>
        </w:rPr>
        <w:t>____________________________________________</w:t>
      </w:r>
    </w:p>
    <w:p w14:paraId="77598C01" w14:textId="77777777" w:rsidR="0077535A" w:rsidRPr="00236DB8" w:rsidRDefault="0077535A" w:rsidP="0077535A">
      <w:pPr>
        <w:adjustRightInd w:val="0"/>
        <w:rPr>
          <w:sz w:val="20"/>
          <w:szCs w:val="20"/>
        </w:rPr>
      </w:pPr>
      <w:r w:rsidRPr="00236DB8">
        <w:rPr>
          <w:sz w:val="20"/>
          <w:szCs w:val="20"/>
        </w:rPr>
        <w:t>Tammy Berthiaume, MSN, RN</w:t>
      </w:r>
      <w:r w:rsidRPr="00236DB8">
        <w:rPr>
          <w:sz w:val="20"/>
          <w:szCs w:val="20"/>
        </w:rPr>
        <w:tab/>
      </w:r>
      <w:r w:rsidRPr="00236DB8">
        <w:rPr>
          <w:sz w:val="20"/>
          <w:szCs w:val="20"/>
        </w:rPr>
        <w:tab/>
      </w:r>
      <w:r w:rsidRPr="00236DB8">
        <w:rPr>
          <w:sz w:val="20"/>
          <w:szCs w:val="20"/>
        </w:rPr>
        <w:tab/>
      </w:r>
      <w:r w:rsidRPr="00236DB8">
        <w:rPr>
          <w:sz w:val="20"/>
          <w:szCs w:val="20"/>
        </w:rPr>
        <w:tab/>
        <w:t xml:space="preserve">Brian O’Hearn, MBA, BSN, </w:t>
      </w:r>
      <w:r>
        <w:rPr>
          <w:sz w:val="20"/>
          <w:szCs w:val="20"/>
        </w:rPr>
        <w:t>R</w:t>
      </w:r>
      <w:r w:rsidRPr="00236DB8">
        <w:rPr>
          <w:sz w:val="20"/>
          <w:szCs w:val="20"/>
        </w:rPr>
        <w:t>N</w:t>
      </w:r>
    </w:p>
    <w:p w14:paraId="415CF035" w14:textId="77777777" w:rsidR="0077535A" w:rsidRPr="00236DB8" w:rsidRDefault="0077535A" w:rsidP="0077535A">
      <w:pPr>
        <w:adjustRightInd w:val="0"/>
        <w:rPr>
          <w:sz w:val="20"/>
          <w:szCs w:val="20"/>
        </w:rPr>
      </w:pPr>
      <w:r w:rsidRPr="00236DB8">
        <w:rPr>
          <w:sz w:val="20"/>
          <w:szCs w:val="20"/>
        </w:rPr>
        <w:t>Director, Emergency Department</w:t>
      </w:r>
      <w:r w:rsidRPr="00236DB8">
        <w:rPr>
          <w:sz w:val="20"/>
          <w:szCs w:val="20"/>
        </w:rPr>
        <w:tab/>
      </w:r>
      <w:r w:rsidRPr="00236DB8">
        <w:rPr>
          <w:sz w:val="20"/>
          <w:szCs w:val="20"/>
        </w:rPr>
        <w:tab/>
      </w:r>
      <w:r w:rsidRPr="00236DB8">
        <w:rPr>
          <w:sz w:val="20"/>
          <w:szCs w:val="20"/>
        </w:rPr>
        <w:tab/>
      </w:r>
      <w:r w:rsidRPr="00236DB8">
        <w:rPr>
          <w:sz w:val="20"/>
          <w:szCs w:val="20"/>
        </w:rPr>
        <w:tab/>
        <w:t>Chief Nursing Officer/VP, Patient Care Services</w:t>
      </w:r>
    </w:p>
    <w:p w14:paraId="2578062F" w14:textId="77777777" w:rsidR="0077535A" w:rsidRPr="00236DB8" w:rsidRDefault="0077535A" w:rsidP="0077535A">
      <w:pPr>
        <w:adjustRightInd w:val="0"/>
        <w:rPr>
          <w:sz w:val="20"/>
          <w:szCs w:val="20"/>
        </w:rPr>
      </w:pPr>
    </w:p>
    <w:p w14:paraId="08920641" w14:textId="77777777" w:rsidR="0077535A" w:rsidRPr="00236DB8" w:rsidRDefault="0077535A" w:rsidP="0077535A">
      <w:pPr>
        <w:adjustRightInd w:val="0"/>
        <w:rPr>
          <w:sz w:val="20"/>
          <w:szCs w:val="20"/>
        </w:rPr>
      </w:pPr>
    </w:p>
    <w:p w14:paraId="6506A289" w14:textId="77777777" w:rsidR="0077535A" w:rsidRPr="00236DB8" w:rsidRDefault="0077535A" w:rsidP="0077535A">
      <w:pPr>
        <w:adjustRightInd w:val="0"/>
        <w:rPr>
          <w:sz w:val="20"/>
          <w:szCs w:val="20"/>
        </w:rPr>
      </w:pPr>
      <w:r w:rsidRPr="00236DB8">
        <w:rPr>
          <w:sz w:val="20"/>
          <w:szCs w:val="20"/>
        </w:rPr>
        <w:tab/>
      </w:r>
    </w:p>
    <w:p w14:paraId="4A964114" w14:textId="77777777" w:rsidR="0077535A" w:rsidRDefault="0077535A" w:rsidP="0077535A">
      <w:pPr>
        <w:adjustRightInd w:val="0"/>
        <w:rPr>
          <w:sz w:val="20"/>
          <w:szCs w:val="20"/>
        </w:rPr>
      </w:pPr>
      <w:r w:rsidRPr="00C36628">
        <w:rPr>
          <w:sz w:val="20"/>
          <w:szCs w:val="20"/>
        </w:rPr>
        <w:t>____________________________________________</w:t>
      </w:r>
    </w:p>
    <w:p w14:paraId="014B77E8" w14:textId="77777777" w:rsidR="0077535A" w:rsidRPr="00236DB8" w:rsidRDefault="0077535A" w:rsidP="0077535A">
      <w:pPr>
        <w:adjustRightInd w:val="0"/>
        <w:rPr>
          <w:sz w:val="20"/>
          <w:szCs w:val="20"/>
        </w:rPr>
      </w:pPr>
      <w:r w:rsidRPr="00236DB8">
        <w:rPr>
          <w:sz w:val="20"/>
          <w:szCs w:val="20"/>
        </w:rPr>
        <w:t>Arthur Ruediger, DO</w:t>
      </w:r>
    </w:p>
    <w:p w14:paraId="4743B860" w14:textId="77777777" w:rsidR="0077535A" w:rsidRPr="00236DB8" w:rsidRDefault="0077535A" w:rsidP="0077535A">
      <w:pPr>
        <w:adjustRightInd w:val="0"/>
        <w:rPr>
          <w:sz w:val="20"/>
          <w:szCs w:val="20"/>
        </w:rPr>
      </w:pPr>
      <w:r w:rsidRPr="00236DB8">
        <w:rPr>
          <w:sz w:val="20"/>
          <w:szCs w:val="20"/>
        </w:rPr>
        <w:t>Medical Director, Emergency Department</w:t>
      </w:r>
    </w:p>
    <w:p w14:paraId="70544338" w14:textId="77777777" w:rsidR="0077535A" w:rsidRDefault="0077535A" w:rsidP="0077535A"/>
    <w:sectPr w:rsidR="007753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E3630"/>
    <w:multiLevelType w:val="hybridMultilevel"/>
    <w:tmpl w:val="042EABDE"/>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371B50"/>
    <w:multiLevelType w:val="hybridMultilevel"/>
    <w:tmpl w:val="E8521B3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A35BD5"/>
    <w:multiLevelType w:val="hybridMultilevel"/>
    <w:tmpl w:val="AC8AAF6C"/>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DC0825"/>
    <w:multiLevelType w:val="hybridMultilevel"/>
    <w:tmpl w:val="33A6BBB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9759842">
    <w:abstractNumId w:val="3"/>
  </w:num>
  <w:num w:numId="2" w16cid:durableId="1605960894">
    <w:abstractNumId w:val="0"/>
  </w:num>
  <w:num w:numId="3" w16cid:durableId="304353238">
    <w:abstractNumId w:val="1"/>
  </w:num>
  <w:num w:numId="4" w16cid:durableId="1653096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12F"/>
    <w:rsid w:val="001B2EDF"/>
    <w:rsid w:val="0025124F"/>
    <w:rsid w:val="00407E46"/>
    <w:rsid w:val="0077535A"/>
    <w:rsid w:val="008028F8"/>
    <w:rsid w:val="00FB00AD"/>
    <w:rsid w:val="00FD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D67F2"/>
  <w15:chartTrackingRefBased/>
  <w15:docId w15:val="{FE4B36BA-F8C7-460A-8359-D3444778F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7535A"/>
    <w:pPr>
      <w:widowControl w:val="0"/>
      <w:autoSpaceDE w:val="0"/>
      <w:autoSpaceDN w:val="0"/>
      <w:spacing w:after="0" w:line="240" w:lineRule="auto"/>
    </w:pPr>
    <w:rPr>
      <w:rFonts w:ascii="Times New Roman" w:eastAsia="Times New Roman" w:hAnsi="Times New Roman" w:cs="Times New Roman"/>
      <w:kern w:val="0"/>
      <w:sz w:val="18"/>
      <w:szCs w:val="18"/>
      <w14:ligatures w14:val="none"/>
    </w:rPr>
  </w:style>
  <w:style w:type="character" w:customStyle="1" w:styleId="BodyTextChar">
    <w:name w:val="Body Text Char"/>
    <w:basedOn w:val="DefaultParagraphFont"/>
    <w:link w:val="BodyText"/>
    <w:uiPriority w:val="1"/>
    <w:rsid w:val="0077535A"/>
    <w:rPr>
      <w:rFonts w:ascii="Times New Roman" w:eastAsia="Times New Roman"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508</Words>
  <Characters>2897</Characters>
  <Application>Microsoft Office Word</Application>
  <DocSecurity>0</DocSecurity>
  <Lines>24</Lines>
  <Paragraphs>6</Paragraphs>
  <ScaleCrop>false</ScaleCrop>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L Berthiaume</dc:creator>
  <cp:keywords/>
  <dc:description/>
  <cp:lastModifiedBy>Tammy L Berthiaume</cp:lastModifiedBy>
  <cp:revision>2</cp:revision>
  <dcterms:created xsi:type="dcterms:W3CDTF">2024-10-20T18:24:00Z</dcterms:created>
  <dcterms:modified xsi:type="dcterms:W3CDTF">2024-10-21T13:14:00Z</dcterms:modified>
</cp:coreProperties>
</file>